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06" w:rsidRDefault="00B14306" w:rsidP="00B14306">
      <w:pPr>
        <w:rPr>
          <w:rFonts w:ascii="Arial" w:eastAsia="Times New Roman" w:hAnsi="Arial" w:cs="Arial"/>
          <w:sz w:val="20"/>
          <w:szCs w:val="20"/>
        </w:rPr>
      </w:pPr>
      <w:r>
        <w:rPr>
          <w:rStyle w:val="Forte"/>
          <w:rFonts w:ascii="Arial" w:eastAsia="Times New Roman" w:hAnsi="Arial" w:cs="Arial"/>
        </w:rPr>
        <w:t>A DECLARAÇÃO DA ONU  - CONVENÇÃO 169 DA ORGANIZAÇÃO INTERNACIONAL DO TRABLAHO/OIT-ONU E A ENTREGA DO TERRITÓRIO DO BRASIL</w:t>
      </w:r>
      <w:r>
        <w:rPr>
          <w:rFonts w:ascii="Arial" w:eastAsia="Times New Roman" w:hAnsi="Arial" w:cs="Arial"/>
        </w:rPr>
        <w:t xml:space="preserve"> </w:t>
      </w:r>
      <w:r>
        <w:rPr>
          <w:rStyle w:val="Forte"/>
          <w:rFonts w:ascii="Arial" w:eastAsia="Times New Roman" w:hAnsi="Arial" w:cs="Arial"/>
        </w:rPr>
        <w:t>(</w:t>
      </w:r>
      <w:r>
        <w:rPr>
          <w:rStyle w:val="Forte"/>
          <w:rFonts w:ascii="Arial" w:eastAsia="Times New Roman" w:hAnsi="Arial" w:cs="Arial"/>
          <w:sz w:val="27"/>
          <w:szCs w:val="27"/>
        </w:rPr>
        <w:t>Parte II</w:t>
      </w:r>
      <w:r>
        <w:rPr>
          <w:rStyle w:val="Forte"/>
          <w:rFonts w:ascii="Arial" w:eastAsia="Times New Roman" w:hAnsi="Arial" w:cs="Arial"/>
        </w:rPr>
        <w:t>)</w:t>
      </w:r>
    </w:p>
    <w:p w:rsidR="00B14306" w:rsidRDefault="00B14306" w:rsidP="00B14306">
      <w:pPr>
        <w:rPr>
          <w:rFonts w:ascii="Arial" w:eastAsia="Times New Roman" w:hAnsi="Arial" w:cs="Arial"/>
          <w:sz w:val="20"/>
          <w:szCs w:val="20"/>
        </w:rPr>
      </w:pPr>
      <w:r>
        <w:rPr>
          <w:rStyle w:val="Forte"/>
          <w:rFonts w:ascii="Arial" w:eastAsia="Times New Roman" w:hAnsi="Arial" w:cs="Arial"/>
          <w:sz w:val="20"/>
          <w:szCs w:val="20"/>
        </w:rPr>
        <w:t>                                       Profa. Guilhermina Coimbra*</w:t>
      </w:r>
    </w:p>
    <w:p w:rsidR="00B14306" w:rsidRDefault="00B14306" w:rsidP="00B1430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B14306" w:rsidRDefault="00B14306" w:rsidP="00B14306">
      <w:pPr>
        <w:rPr>
          <w:rFonts w:ascii="Arial" w:eastAsia="Times New Roman" w:hAnsi="Arial" w:cs="Arial"/>
          <w:sz w:val="20"/>
          <w:szCs w:val="20"/>
        </w:rPr>
      </w:pPr>
      <w:r>
        <w:rPr>
          <w:rStyle w:val="Forte"/>
          <w:rFonts w:ascii="Arial" w:eastAsia="Times New Roman" w:hAnsi="Arial" w:cs="Arial"/>
        </w:rPr>
        <w:t>É da maior importância que os brasileiros tomem  conhecimento de alguns artigos importantes da DECLARAÇÃO DA ONU/</w:t>
      </w:r>
      <w:r>
        <w:rPr>
          <w:rStyle w:val="nfase"/>
          <w:rFonts w:ascii="Arial" w:eastAsia="Times New Roman" w:hAnsi="Arial" w:cs="Arial"/>
          <w:b/>
          <w:bCs/>
        </w:rPr>
        <w:t>CONVENÇÃO 169 da Organização Internacional do Trabalho/OIT-ONU,</w:t>
      </w:r>
      <w:r>
        <w:rPr>
          <w:rStyle w:val="Forte"/>
          <w:rFonts w:ascii="Arial" w:eastAsia="Times New Roman" w:hAnsi="Arial" w:cs="Arial"/>
        </w:rPr>
        <w:t xml:space="preserve"> sobre os Povos Indígenas, aprovada em setembro de 2007, porque tais artigos implicam na perda de território do Brasil:</w:t>
      </w:r>
    </w:p>
    <w:p w:rsidR="00B14306" w:rsidRDefault="00B14306" w:rsidP="00B1430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.............</w:t>
      </w:r>
    </w:p>
    <w:p w:rsidR="00B14306" w:rsidRDefault="00B14306" w:rsidP="00B1430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Artigo 3</w:t>
      </w:r>
    </w:p>
    <w:p w:rsidR="00B14306" w:rsidRDefault="00B14306" w:rsidP="00B1430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Os povos indígenas têm direi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to à autodeterminação. Em virtude desse direito determinam livremente sua condição política e buscam livremente seu desenvolvimento econômico, social e cultural.</w:t>
      </w:r>
    </w:p>
    <w:p w:rsidR="00B14306" w:rsidRDefault="00B14306" w:rsidP="00B1430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Artigo 4</w:t>
      </w:r>
    </w:p>
    <w:p w:rsidR="00B14306" w:rsidRDefault="00B14306" w:rsidP="00B1430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Os povos indígenas, no exercício do seu direito à autodeterminação, têm direito à autonomia ou ao autogoverno nas questões relacionadas a seus assuntos internos e locais, assim como a disporem dos meios para financiar suas funções autônomas.</w:t>
      </w:r>
    </w:p>
    <w:p w:rsidR="00B14306" w:rsidRDefault="00B14306" w:rsidP="00B1430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br/>
        <w:t>Artigo 5</w:t>
      </w:r>
    </w:p>
    <w:p w:rsidR="00B14306" w:rsidRDefault="00B14306" w:rsidP="00B1430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Os povos indígenas têm o direito de conservar e reforçar suas próprias instituições políticas, jurídicas, econômicas, sociais e culturais, mantendo ao mesmo tempo seu direito de participar plenamente, caso o desejem, da vida política, econômica, social e cultural do Estado.</w:t>
      </w:r>
    </w:p>
    <w:p w:rsidR="00B14306" w:rsidRDefault="00B14306" w:rsidP="00B14306">
      <w:pPr>
        <w:spacing w:before="100" w:beforeAutospacing="1" w:after="100" w:afterAutospacing="1"/>
      </w:pPr>
      <w:r>
        <w:rPr>
          <w:rFonts w:ascii="Arial" w:hAnsi="Arial" w:cs="Arial"/>
          <w:sz w:val="12"/>
          <w:szCs w:val="12"/>
        </w:rPr>
        <w:t> </w:t>
      </w:r>
      <w:r>
        <w:rPr>
          <w:rFonts w:ascii="Arial" w:hAnsi="Arial" w:cs="Arial"/>
          <w:sz w:val="20"/>
          <w:szCs w:val="20"/>
        </w:rPr>
        <w:t>Artigo 41</w:t>
      </w:r>
      <w:r>
        <w:rPr>
          <w:sz w:val="36"/>
          <w:szCs w:val="36"/>
        </w:rPr>
        <w:t xml:space="preserve"> </w:t>
      </w:r>
    </w:p>
    <w:p w:rsidR="00B14306" w:rsidRDefault="00B14306" w:rsidP="00B1430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Os órgãos e organismos especializados do sistema das Nações Unidas e outras organizações intergovernamentais contribuirão para a plena realização das disposições da presente Declaração mediante a mobilização, especialmente, da cooperação financeira e da assistência técnica. Serão estabelecidos os meios para assegurar a participação dos povos indígenas em relação aos assuntos que lhes afetem.</w:t>
      </w:r>
    </w:p>
    <w:p w:rsidR="00B14306" w:rsidRDefault="00B14306" w:rsidP="00B14306">
      <w:pPr>
        <w:spacing w:before="100" w:beforeAutospacing="1" w:after="100" w:afterAutospacing="1"/>
      </w:pPr>
      <w:r>
        <w:rPr>
          <w:rFonts w:ascii="Verdana" w:hAnsi="Verdana"/>
          <w:lang w:eastAsia="pt-PT"/>
        </w:rPr>
        <w:t xml:space="preserve">A opinião pública brasileira tem sido fortemente formatada para  ver o índio como uma espécie em extinção, o que absolutamente não é verdadeiro. Sintomático disso, é a presença de inúmeras ONGs, cerca de 300, patrocinadas e financiadas pelos mesmos que cobiçam a Amazónia, praticamente desde que os portugueses a legaram ao Brasil. </w:t>
      </w:r>
      <w:r>
        <w:rPr>
          <w:rFonts w:ascii="Verdana" w:hAnsi="Verdana"/>
          <w:lang w:eastAsia="pt-PT"/>
        </w:rPr>
        <w:br/>
      </w:r>
      <w:r>
        <w:rPr>
          <w:rFonts w:ascii="Verdana" w:hAnsi="Verdana"/>
          <w:lang w:eastAsia="pt-PT"/>
        </w:rPr>
        <w:br/>
        <w:t>A tentativa de desagregar e destruir a nacionalidade brasileira disfarça-se em proteção aos indígenas, combate aos garimpeiros (brasileiros posseiros, ocupando terras do Brasil) invasão de grandes propriedades de fazendeiros (brasileiros posseiros, ocupando terras do Brasil) combate ao narcotráfico e proteção ao meio-ambiente.</w:t>
      </w:r>
      <w:r>
        <w:rPr>
          <w:rFonts w:ascii="Verdana" w:hAnsi="Verdana"/>
          <w:lang w:eastAsia="pt-PT"/>
        </w:rPr>
        <w:br/>
      </w:r>
      <w:r>
        <w:rPr>
          <w:rFonts w:ascii="Verdana" w:hAnsi="Verdana"/>
          <w:lang w:eastAsia="pt-PT"/>
        </w:rPr>
        <w:br/>
        <w:t xml:space="preserve">Os desavisados e os ausentes de saber por falta de informação que lerem o documento Convenção da 169 da OIT-ONU podem até achar </w:t>
      </w:r>
      <w:r>
        <w:rPr>
          <w:rFonts w:ascii="Verdana" w:hAnsi="Verdana"/>
          <w:lang w:eastAsia="pt-PT"/>
        </w:rPr>
        <w:lastRenderedPageBreak/>
        <w:t xml:space="preserve">que o mesmo reflete uma vontade sincera de "ajuda", aos "pobres" índios, </w:t>
      </w:r>
      <w:proofErr w:type="spellStart"/>
      <w:r>
        <w:rPr>
          <w:rFonts w:ascii="Verdana" w:hAnsi="Verdana"/>
          <w:lang w:eastAsia="pt-PT"/>
        </w:rPr>
        <w:t>vitimas</w:t>
      </w:r>
      <w:proofErr w:type="spellEnd"/>
      <w:r>
        <w:rPr>
          <w:rFonts w:ascii="Verdana" w:hAnsi="Verdana"/>
          <w:lang w:eastAsia="pt-PT"/>
        </w:rPr>
        <w:t xml:space="preserve"> da Civilização Ocidental judaico-cristã, tipo, "Oh! quão "caridosa" é a Declaração  da ONU".</w:t>
      </w:r>
    </w:p>
    <w:p w:rsidR="00B14306" w:rsidRDefault="00B14306" w:rsidP="00B14306">
      <w:pPr>
        <w:spacing w:before="100" w:beforeAutospacing="1" w:after="100" w:afterAutospacing="1"/>
      </w:pPr>
      <w:r>
        <w:rPr>
          <w:rFonts w:ascii="Verdana" w:hAnsi="Verdana"/>
          <w:lang w:eastAsia="pt-PT"/>
        </w:rPr>
        <w:t xml:space="preserve">Mas não é e explicamos </w:t>
      </w:r>
      <w:proofErr w:type="spellStart"/>
      <w:r>
        <w:rPr>
          <w:rFonts w:ascii="Verdana" w:hAnsi="Verdana"/>
          <w:lang w:eastAsia="pt-PT"/>
        </w:rPr>
        <w:t>porque</w:t>
      </w:r>
      <w:proofErr w:type="spellEnd"/>
      <w:r>
        <w:rPr>
          <w:rFonts w:ascii="Verdana" w:hAnsi="Verdana"/>
          <w:lang w:eastAsia="pt-PT"/>
        </w:rPr>
        <w:t xml:space="preserve">. </w:t>
      </w:r>
    </w:p>
    <w:p w:rsidR="00B14306" w:rsidRDefault="00B14306" w:rsidP="00B14306">
      <w:pPr>
        <w:spacing w:before="100" w:beforeAutospacing="1"/>
      </w:pPr>
      <w:r>
        <w:rPr>
          <w:rStyle w:val="Forte"/>
          <w:rFonts w:ascii="Verdana" w:hAnsi="Verdana"/>
          <w:lang w:eastAsia="pt-PT"/>
        </w:rPr>
        <w:t>Uma leitura atenta, atinente aos objetivos finais, expressos no articulado acima, mostra que a Declaração da ONU, levada às últimas consequências pode configurar a fragmentação do Brasil em áreas precisamente das mais ricas em termos minerais</w:t>
      </w:r>
      <w:r>
        <w:rPr>
          <w:rFonts w:ascii="Verdana" w:hAnsi="Verdana"/>
          <w:lang w:eastAsia="pt-PT"/>
        </w:rPr>
        <w:t xml:space="preserve">. </w:t>
      </w:r>
    </w:p>
    <w:p w:rsidR="00B14306" w:rsidRDefault="00B14306" w:rsidP="00B14306">
      <w:pPr>
        <w:spacing w:before="100" w:beforeAutospacing="1"/>
      </w:pPr>
      <w:r>
        <w:rPr>
          <w:rFonts w:ascii="Verdana" w:hAnsi="Verdana"/>
          <w:lang w:eastAsia="pt-PT"/>
        </w:rPr>
        <w:t xml:space="preserve">A representação brasileira na ONU aprovou a proposta indecente contida na Convenção da OIT 169-ONU, conhecida como Declaração da ONU, da criação de 216 – duzentos e dezesseis - países na Amazônia, os quais serão desmembrados do território do Brasil, completamente independentes e desligados do Governo do Brasil. A Convenção  169 da OIT-ONU (Declaração da ONU) não pode ser referendada de modo algum pelo Senado do Brasil, </w:t>
      </w:r>
      <w:r>
        <w:rPr>
          <w:rStyle w:val="Forte"/>
          <w:rFonts w:ascii="Verdana" w:hAnsi="Verdana"/>
          <w:lang w:eastAsia="pt-PT"/>
        </w:rPr>
        <w:t>porque, foi assinada com desconhecimento total do Ministro de Estado Embaixador Celso Luiz Nunes Amorim, o Chanceler do Brasil.</w:t>
      </w:r>
      <w:r>
        <w:rPr>
          <w:rFonts w:ascii="Verdana" w:hAnsi="Verdana"/>
          <w:b/>
          <w:bCs/>
          <w:lang w:eastAsia="pt-PT"/>
        </w:rPr>
        <w:br/>
      </w:r>
      <w:r>
        <w:rPr>
          <w:rFonts w:ascii="Verdana" w:hAnsi="Verdana"/>
          <w:b/>
          <w:bCs/>
          <w:lang w:eastAsia="pt-PT"/>
        </w:rPr>
        <w:br/>
      </w:r>
      <w:r>
        <w:rPr>
          <w:rFonts w:ascii="Verdana" w:hAnsi="Verdana"/>
          <w:lang w:eastAsia="pt-PT"/>
        </w:rPr>
        <w:t xml:space="preserve">A mínima prudência que deveria ter tido a representação brasileira, na ONU, deveria ter sido a consulta prévia, ao Chanceler do Brasil, </w:t>
      </w:r>
      <w:r>
        <w:rPr>
          <w:rStyle w:val="Forte"/>
          <w:rFonts w:ascii="Verdana" w:hAnsi="Verdana"/>
          <w:lang w:eastAsia="pt-PT"/>
        </w:rPr>
        <w:t>antes</w:t>
      </w:r>
      <w:r>
        <w:rPr>
          <w:rFonts w:ascii="Verdana" w:hAnsi="Verdana"/>
          <w:lang w:eastAsia="pt-PT"/>
        </w:rPr>
        <w:t xml:space="preserve"> de assinar a referida Declaração. </w:t>
      </w:r>
    </w:p>
    <w:p w:rsidR="00B14306" w:rsidRDefault="00B14306" w:rsidP="00B14306">
      <w:pPr>
        <w:spacing w:before="100" w:beforeAutospacing="1"/>
      </w:pPr>
      <w:r>
        <w:rPr>
          <w:rFonts w:ascii="Verdana" w:hAnsi="Verdana"/>
          <w:lang w:eastAsia="pt-PT"/>
        </w:rPr>
        <w:t xml:space="preserve">Descaso, imprudência, inconsequência ou ignorância não podem ser aceitas como atenuantes: </w:t>
      </w:r>
      <w:r>
        <w:rPr>
          <w:rStyle w:val="Forte"/>
          <w:rFonts w:ascii="Verdana" w:hAnsi="Verdana"/>
          <w:lang w:eastAsia="pt-PT"/>
        </w:rPr>
        <w:t>por dever de ofício</w:t>
      </w:r>
      <w:r>
        <w:rPr>
          <w:rFonts w:ascii="Verdana" w:hAnsi="Verdana"/>
          <w:lang w:eastAsia="pt-PT"/>
        </w:rPr>
        <w:t xml:space="preserve">, os representantes da Delegação Brasileira na ONU, que assinaram a referida Declaração tinham e têm a obrigação de serem prudentes, </w:t>
      </w:r>
      <w:proofErr w:type="spellStart"/>
      <w:r>
        <w:rPr>
          <w:rFonts w:ascii="Verdana" w:hAnsi="Verdana"/>
          <w:lang w:eastAsia="pt-PT"/>
        </w:rPr>
        <w:t>conseqüentes</w:t>
      </w:r>
      <w:proofErr w:type="spellEnd"/>
      <w:r>
        <w:rPr>
          <w:rFonts w:ascii="Verdana" w:hAnsi="Verdana"/>
          <w:lang w:eastAsia="pt-PT"/>
        </w:rPr>
        <w:t xml:space="preserve"> e informados.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 xml:space="preserve">O Artigo 60, parágrafo 4º., Inciso I da Constituição da República Federativa do Brasil-1988 proíbe a secessão e tem que ser respeitado.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 xml:space="preserve">O Artigo 60, parágrafo 4º., Inciso I da Constituição da República Federativa do Brasil-1988 proíbe a secessão e tem que ser respeitado.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>Os brasileiros não podem aceitar a secessão – a divisão - do Brasil em 216 duzentos e dezesseis países independentes do Governo do Brasil, conforme a Convenção 169-OIT-ONU Declaração da ONU, assinada pelos representantes brasileiros na Organização (criada para unir e não para desunir Nações).</w:t>
      </w:r>
      <w:r>
        <w:rPr>
          <w:rFonts w:ascii="Verdana" w:eastAsia="Times New Roman" w:hAnsi="Verdana"/>
          <w:lang w:eastAsia="pt-PT"/>
        </w:rPr>
        <w:br/>
      </w:r>
      <w:r>
        <w:rPr>
          <w:rFonts w:ascii="Verdana" w:eastAsia="Times New Roman" w:hAnsi="Verdana"/>
          <w:lang w:eastAsia="pt-PT"/>
        </w:rPr>
        <w:br/>
        <w:t xml:space="preserve">As autoridades brasileiras que comandaram e comandam os destinos do País, nos últimos 12 a 15 anos, não tiveram uma postura de </w:t>
      </w:r>
      <w:r>
        <w:rPr>
          <w:rStyle w:val="Forte"/>
          <w:rFonts w:ascii="Verdana" w:eastAsia="Times New Roman" w:hAnsi="Verdana"/>
          <w:lang w:eastAsia="pt-PT"/>
        </w:rPr>
        <w:lastRenderedPageBreak/>
        <w:t>defesa do território do Brasil, o interesse maior da  população brasileira</w:t>
      </w:r>
      <w:r>
        <w:rPr>
          <w:rFonts w:ascii="Verdana" w:eastAsia="Times New Roman" w:hAnsi="Verdana"/>
          <w:lang w:eastAsia="pt-PT"/>
        </w:rPr>
        <w:t xml:space="preserve"> - </w:t>
      </w:r>
      <w:r>
        <w:rPr>
          <w:rStyle w:val="Forte"/>
          <w:rFonts w:ascii="Verdana" w:eastAsia="Times New Roman" w:hAnsi="Verdana"/>
          <w:lang w:eastAsia="pt-PT"/>
        </w:rPr>
        <w:t xml:space="preserve">que absolutamente não  quer se tornar refém da importação de combustível, minérios estratégicos e outros, pelo tempo e pelo preço que convier aos sócios dos indígenas apoiados pelos Membros do Conselho ONU.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 xml:space="preserve">Os Deputados e Senadores brasileiros voltam da ONU, Nova York, </w:t>
      </w:r>
      <w:proofErr w:type="spellStart"/>
      <w:r>
        <w:rPr>
          <w:rFonts w:ascii="Verdana" w:eastAsia="Times New Roman" w:hAnsi="Verdana"/>
          <w:lang w:eastAsia="pt-PT"/>
        </w:rPr>
        <w:t>a</w:t>
      </w:r>
      <w:proofErr w:type="spellEnd"/>
      <w:r>
        <w:rPr>
          <w:rFonts w:ascii="Verdana" w:eastAsia="Times New Roman" w:hAnsi="Verdana"/>
          <w:lang w:eastAsia="pt-PT"/>
        </w:rPr>
        <w:t xml:space="preserve"> custa do erário público, completamente desinformados. Os eleitores e a população brasileira, patrocinadora de todas as benesses, desafiam qualquer um deles a dizer didaticamente do que trata exatamente a Declaração da ONU: são minoria os informados; são alguns, os oportunistas omissos; e são muitos, a maioria, completamente ignorante, nada sabendo sobre a Convenção 169-OIT-ONU, a Declaração da ONU.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>O Senado brasileiro tem que se manifestar, energicamente, corrigindo a ignorância da aprovação da Convenção 169-OIT-ONU, a Declaração da ONU, pela Câmara dos Deputados.</w:t>
      </w:r>
      <w:r>
        <w:rPr>
          <w:rFonts w:ascii="Verdana" w:eastAsia="Times New Roman" w:hAnsi="Verdana"/>
          <w:lang w:eastAsia="pt-PT"/>
        </w:rPr>
        <w:br/>
      </w:r>
      <w:r>
        <w:rPr>
          <w:rFonts w:ascii="Verdana" w:eastAsia="Times New Roman" w:hAnsi="Verdana"/>
          <w:lang w:eastAsia="pt-PT"/>
        </w:rPr>
        <w:br/>
        <w:t xml:space="preserve">O Senado brasileiro não pode e não tem a prerrogativa de aprovar a Convenção 169-OIT-ONU, Declaração da ONU, porque: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>-a Declaração da ONU, da qual se trata, é a que pretende dividir o Brasil em 216 países independentes do Governo Federal do Brasil, violando o Artigo 60, parágrafo 4º., Inciso I da Constituição da República Federativa do Brasil que proíbe a secessão;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 xml:space="preserve">- se o Senado aprovar, a referida Convenção 169-OIT-ONU, Declaração da ONU </w:t>
      </w:r>
      <w:r>
        <w:rPr>
          <w:rStyle w:val="Forte"/>
          <w:rFonts w:ascii="Verdana" w:eastAsia="Times New Roman" w:hAnsi="Verdana"/>
          <w:lang w:eastAsia="pt-PT"/>
        </w:rPr>
        <w:t xml:space="preserve">se transformará em Emenda Constitucional a ser cumprida, contrariando a Constituição Federal-88, Lei Maior;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 xml:space="preserve">-e, os Senadores que aprovarem a Convenção 169-OIT-ONU, Declaração da ONU estarão praticando crime de lesa-pátria, </w:t>
      </w:r>
      <w:r>
        <w:rPr>
          <w:rStyle w:val="Forte"/>
          <w:rFonts w:ascii="Verdana" w:eastAsia="Times New Roman" w:hAnsi="Verdana"/>
          <w:lang w:eastAsia="pt-PT"/>
        </w:rPr>
        <w:t>comissivo</w:t>
      </w:r>
      <w:r>
        <w:rPr>
          <w:rFonts w:ascii="Verdana" w:eastAsia="Times New Roman" w:hAnsi="Verdana"/>
          <w:lang w:eastAsia="pt-PT"/>
        </w:rPr>
        <w:t xml:space="preserve">, por agir contra o Brasil, aprovando uma Declaração de organismo internacional, </w:t>
      </w:r>
      <w:r>
        <w:rPr>
          <w:rStyle w:val="Forte"/>
          <w:rFonts w:ascii="Verdana" w:eastAsia="Times New Roman" w:hAnsi="Verdana"/>
          <w:lang w:eastAsia="pt-PT"/>
        </w:rPr>
        <w:t>cujo objetivo é o de dividir o Brasil em 216 países independentes do Governo Federal do Brasil.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Style w:val="Forte"/>
          <w:rFonts w:ascii="Verdana" w:eastAsia="Times New Roman" w:hAnsi="Verdana"/>
          <w:lang w:eastAsia="pt-PT"/>
        </w:rPr>
        <w:t xml:space="preserve">É claro e evidente que Estados como os USA e a Inglaterra (precisamente os que hoje mais reclamam para eles a riqueza da </w:t>
      </w:r>
      <w:proofErr w:type="spellStart"/>
      <w:r>
        <w:rPr>
          <w:rStyle w:val="Forte"/>
          <w:rFonts w:ascii="Verdana" w:eastAsia="Times New Roman" w:hAnsi="Verdana"/>
          <w:lang w:eastAsia="pt-PT"/>
        </w:rPr>
        <w:t>Amazonia</w:t>
      </w:r>
      <w:proofErr w:type="spellEnd"/>
      <w:r>
        <w:rPr>
          <w:rStyle w:val="Forte"/>
          <w:rFonts w:ascii="Verdana" w:eastAsia="Times New Roman" w:hAnsi="Verdana"/>
          <w:lang w:eastAsia="pt-PT"/>
        </w:rPr>
        <w:t>) não </w:t>
      </w:r>
      <w:r>
        <w:rPr>
          <w:rFonts w:ascii="Verdana" w:eastAsia="Times New Roman" w:hAnsi="Verdana"/>
          <w:lang w:eastAsia="pt-PT"/>
        </w:rPr>
        <w:t xml:space="preserve"> </w:t>
      </w:r>
      <w:r>
        <w:rPr>
          <w:rStyle w:val="Forte"/>
          <w:rFonts w:ascii="Verdana" w:eastAsia="Times New Roman" w:hAnsi="Verdana"/>
          <w:lang w:eastAsia="pt-PT"/>
        </w:rPr>
        <w:t>subscreveram a Convenção 169 da OIT-ONU, a Declaração da ONU,</w:t>
      </w:r>
      <w:r>
        <w:rPr>
          <w:rFonts w:ascii="Verdana" w:eastAsia="Times New Roman" w:hAnsi="Verdana"/>
          <w:lang w:eastAsia="pt-PT"/>
        </w:rPr>
        <w:t xml:space="preserve"> salvaguardando o inalienável direito deles   à soberania sobre os seus respectivos territórios nacionais.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Style w:val="Forte"/>
          <w:rFonts w:ascii="Verdana" w:eastAsia="Times New Roman" w:hAnsi="Verdana"/>
          <w:lang w:eastAsia="pt-PT"/>
        </w:rPr>
        <w:t>A Presidente do Brasil - e os candidatos à Presidência do Brasil, nas próximas eleições - não podem aceitar</w:t>
      </w:r>
      <w:r>
        <w:rPr>
          <w:rFonts w:ascii="Verdana" w:eastAsia="Times New Roman" w:hAnsi="Verdana"/>
          <w:lang w:eastAsia="pt-PT"/>
        </w:rPr>
        <w:t xml:space="preserve"> </w:t>
      </w:r>
      <w:r>
        <w:rPr>
          <w:rStyle w:val="Forte"/>
          <w:rFonts w:ascii="Verdana" w:eastAsia="Times New Roman" w:hAnsi="Verdana"/>
          <w:lang w:eastAsia="pt-PT"/>
        </w:rPr>
        <w:t xml:space="preserve">governar um “pedacinho” árido do Brasil sem minerais energéticos </w:t>
      </w:r>
      <w:r>
        <w:rPr>
          <w:rStyle w:val="Forte"/>
          <w:rFonts w:ascii="Verdana" w:eastAsia="Times New Roman" w:hAnsi="Verdana"/>
          <w:lang w:eastAsia="pt-PT"/>
        </w:rPr>
        <w:lastRenderedPageBreak/>
        <w:t xml:space="preserve">(hidrocarbonetos: petróleo, </w:t>
      </w:r>
      <w:proofErr w:type="spellStart"/>
      <w:r>
        <w:rPr>
          <w:rStyle w:val="Forte"/>
          <w:rFonts w:ascii="Verdana" w:eastAsia="Times New Roman" w:hAnsi="Verdana"/>
          <w:lang w:eastAsia="pt-PT"/>
        </w:rPr>
        <w:t>gas</w:t>
      </w:r>
      <w:proofErr w:type="spellEnd"/>
      <w:r>
        <w:rPr>
          <w:rStyle w:val="Forte"/>
          <w:rFonts w:ascii="Verdana" w:eastAsia="Times New Roman" w:hAnsi="Verdana"/>
          <w:lang w:eastAsia="pt-PT"/>
        </w:rPr>
        <w:t xml:space="preserve">; minérios nucleares: </w:t>
      </w:r>
      <w:proofErr w:type="spellStart"/>
      <w:r>
        <w:rPr>
          <w:rStyle w:val="Forte"/>
          <w:rFonts w:ascii="Verdana" w:eastAsia="Times New Roman" w:hAnsi="Verdana"/>
          <w:lang w:eastAsia="pt-PT"/>
        </w:rPr>
        <w:t>urãnio</w:t>
      </w:r>
      <w:proofErr w:type="spellEnd"/>
      <w:r>
        <w:rPr>
          <w:rStyle w:val="Forte"/>
          <w:rFonts w:ascii="Verdana" w:eastAsia="Times New Roman" w:hAnsi="Verdana"/>
          <w:lang w:eastAsia="pt-PT"/>
        </w:rPr>
        <w:t xml:space="preserve">, tório, berilo, nióbio e outros).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Style w:val="Forte"/>
          <w:rFonts w:ascii="Verdana" w:eastAsia="Times New Roman" w:hAnsi="Verdana"/>
          <w:lang w:eastAsia="pt-PT"/>
        </w:rPr>
        <w:t>A Presidente do Brasil - e os candidatos à Presidência do Brasil, nas próximas eleições não podem aceitar</w:t>
      </w:r>
      <w:r>
        <w:rPr>
          <w:rFonts w:ascii="Verdana" w:eastAsia="Times New Roman" w:hAnsi="Verdana"/>
          <w:lang w:eastAsia="pt-PT"/>
        </w:rPr>
        <w:t xml:space="preserve"> </w:t>
      </w:r>
      <w:r>
        <w:rPr>
          <w:rStyle w:val="Forte"/>
          <w:rFonts w:ascii="Verdana" w:eastAsia="Times New Roman" w:hAnsi="Verdana"/>
          <w:lang w:eastAsia="pt-PT"/>
        </w:rPr>
        <w:t>governar o Brasil - sem a parte principal do território brasileiro.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Style w:val="Forte"/>
          <w:rFonts w:ascii="Verdana" w:eastAsia="Times New Roman" w:hAnsi="Verdana"/>
          <w:lang w:eastAsia="pt-PT"/>
        </w:rPr>
        <w:t>A Presidente do Brasil</w:t>
      </w:r>
      <w:r>
        <w:rPr>
          <w:rFonts w:ascii="Verdana" w:eastAsia="Times New Roman" w:hAnsi="Verdana"/>
          <w:lang w:eastAsia="pt-PT"/>
        </w:rPr>
        <w:t xml:space="preserve"> - </w:t>
      </w:r>
      <w:r>
        <w:rPr>
          <w:rStyle w:val="Forte"/>
          <w:rFonts w:ascii="Verdana" w:eastAsia="Times New Roman" w:hAnsi="Verdana"/>
          <w:lang w:eastAsia="pt-PT"/>
        </w:rPr>
        <w:t>e os candidatos à Presidência do Brasil, nas próximas eleições - não podem aceitar</w:t>
      </w:r>
      <w:r>
        <w:rPr>
          <w:rFonts w:ascii="Verdana" w:eastAsia="Times New Roman" w:hAnsi="Verdana"/>
          <w:lang w:eastAsia="pt-PT"/>
        </w:rPr>
        <w:t xml:space="preserve"> </w:t>
      </w:r>
      <w:r>
        <w:rPr>
          <w:rStyle w:val="Forte"/>
          <w:rFonts w:ascii="Verdana" w:eastAsia="Times New Roman" w:hAnsi="Verdana"/>
          <w:lang w:eastAsia="pt-PT"/>
        </w:rPr>
        <w:t>a proposta da Convenção 169-OIT-ONUgovernar um “pedacinho” árido do Brasil,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Style w:val="Forte"/>
          <w:rFonts w:ascii="Verdana" w:eastAsia="Times New Roman" w:hAnsi="Verdana"/>
          <w:lang w:eastAsia="pt-PT"/>
        </w:rPr>
        <w:t>A proposta da Declaração da ONU/Convenção 169 da OIT é insana e imoral, mas, foi assinada pelos representantes brasileiros presentes, na Organização.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 xml:space="preserve">O Senado tem que se manifestar firmemente, até, e porque, se não o fizer, os senadores brasileiros estarão, em se omitindo, atuando autofagicamente - porque, da União dos Estados do Brasil, depende os seus respectivos mandatos, ou seja, os respectivos empregos de cada um deles.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 xml:space="preserve">É preciso atuar firme e inteligentemente, juntando esforços contra a secessão, contra a desagregação. 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 </w:t>
      </w:r>
    </w:p>
    <w:p w:rsidR="00B14306" w:rsidRDefault="00B14306" w:rsidP="00B14306">
      <w:pPr>
        <w:rPr>
          <w:rFonts w:eastAsia="Times New Roman"/>
          <w:lang w:eastAsia="pt-PT"/>
        </w:rPr>
      </w:pPr>
      <w:r>
        <w:rPr>
          <w:rFonts w:ascii="Verdana" w:eastAsia="Times New Roman" w:hAnsi="Verdana"/>
          <w:lang w:eastAsia="pt-PT"/>
        </w:rPr>
        <w:t xml:space="preserve">Comissão Parlamentar de Inquérito - CPI de alto nível, Polícia Federal, Agência Brasileira de Informações Nacionais-ABIN unidos e utilizando todos os recursos jurídicos, inclusive, a abertura de sigilos Bancários, de todos os representantes da Delegação Brasileira na ONU, que assinaram a referida Declaração - é o mínimo que os brasileiros esperam. Os eleitores e a população brasileira estão atentos! </w:t>
      </w:r>
    </w:p>
    <w:p w:rsidR="00B14306" w:rsidRDefault="00B14306" w:rsidP="00B14306">
      <w:pPr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/>
          <w:lang w:eastAsia="pt-PT"/>
        </w:rPr>
        <w:t xml:space="preserve">Os brasileiros já perceberam: os demais escândalos, políticos e financeiros - ocupando páginas inteiras de jornais, revistas e outros meios de comunicação – estão, </w:t>
      </w:r>
      <w:r>
        <w:rPr>
          <w:rStyle w:val="Forte"/>
          <w:rFonts w:ascii="Verdana" w:eastAsia="Times New Roman" w:hAnsi="Verdana"/>
          <w:lang w:eastAsia="pt-PT"/>
        </w:rPr>
        <w:t>apenas, tentando desviar a atenção da população brasileira, de modo</w:t>
      </w:r>
      <w:r>
        <w:rPr>
          <w:rFonts w:ascii="Verdana" w:eastAsia="Times New Roman" w:hAnsi="Verdana"/>
          <w:lang w:eastAsia="pt-PT"/>
        </w:rPr>
        <w:t xml:space="preserve"> a </w:t>
      </w:r>
      <w:r>
        <w:rPr>
          <w:rStyle w:val="Forte"/>
          <w:rFonts w:ascii="Verdana" w:eastAsia="Times New Roman" w:hAnsi="Verdana"/>
          <w:lang w:eastAsia="pt-PT"/>
        </w:rPr>
        <w:t>encobrir o escândalo maior</w:t>
      </w:r>
      <w:r>
        <w:rPr>
          <w:rFonts w:ascii="Verdana" w:eastAsia="Times New Roman" w:hAnsi="Verdana"/>
          <w:lang w:eastAsia="pt-PT"/>
        </w:rPr>
        <w:t xml:space="preserve">: a assinatura da Convenção da 169 da OIT_ONU, a Declaração da ONU, assinada pela Delegação Brasileira, permitindo a criação de 216 países dentro do território do Brasil, </w:t>
      </w:r>
      <w:r>
        <w:rPr>
          <w:rStyle w:val="Forte"/>
          <w:rFonts w:ascii="Verdana" w:eastAsia="Times New Roman" w:hAnsi="Verdana"/>
          <w:lang w:eastAsia="pt-PT"/>
        </w:rPr>
        <w:t>“o”</w:t>
      </w:r>
      <w:r>
        <w:rPr>
          <w:rFonts w:ascii="Verdana" w:eastAsia="Times New Roman" w:hAnsi="Verdana"/>
          <w:lang w:eastAsia="pt-PT"/>
        </w:rPr>
        <w:t xml:space="preserve"> verdadeiro escândalo.</w:t>
      </w:r>
      <w:r>
        <w:rPr>
          <w:rFonts w:ascii="Verdana" w:eastAsia="Times New Roman" w:hAnsi="Verdana"/>
          <w:lang w:eastAsia="pt-PT"/>
        </w:rPr>
        <w:br/>
      </w:r>
      <w:r>
        <w:rPr>
          <w:rFonts w:ascii="Verdana" w:eastAsia="Times New Roman" w:hAnsi="Verdana"/>
          <w:lang w:eastAsia="pt-PT"/>
        </w:rPr>
        <w:br/>
        <w:t xml:space="preserve">Curiosa a </w:t>
      </w:r>
      <w:r>
        <w:rPr>
          <w:rStyle w:val="Forte"/>
          <w:rFonts w:ascii="Verdana" w:eastAsia="Times New Roman" w:hAnsi="Verdana"/>
          <w:lang w:eastAsia="pt-PT"/>
        </w:rPr>
        <w:t>coincidência da data limite da aprovação</w:t>
      </w:r>
      <w:r>
        <w:rPr>
          <w:rFonts w:ascii="Verdana" w:eastAsia="Times New Roman" w:hAnsi="Verdana"/>
          <w:lang w:eastAsia="pt-PT"/>
        </w:rPr>
        <w:t xml:space="preserve"> pelo Senado Brasileiro da </w:t>
      </w:r>
      <w:r>
        <w:rPr>
          <w:rStyle w:val="Forte"/>
          <w:rFonts w:ascii="Verdana" w:eastAsia="Times New Roman" w:hAnsi="Verdana"/>
          <w:lang w:eastAsia="pt-PT"/>
        </w:rPr>
        <w:t>Convenção</w:t>
      </w:r>
      <w:r>
        <w:rPr>
          <w:rFonts w:ascii="Verdana" w:eastAsia="Times New Roman" w:hAnsi="Verdana"/>
          <w:lang w:eastAsia="pt-PT"/>
        </w:rPr>
        <w:t xml:space="preserve"> </w:t>
      </w:r>
      <w:r>
        <w:rPr>
          <w:rStyle w:val="Forte"/>
          <w:rFonts w:ascii="Verdana" w:eastAsia="Times New Roman" w:hAnsi="Verdana"/>
          <w:lang w:eastAsia="pt-PT"/>
        </w:rPr>
        <w:t>169-OIT-ONU</w:t>
      </w:r>
      <w:r>
        <w:rPr>
          <w:rFonts w:ascii="Verdana" w:eastAsia="Times New Roman" w:hAnsi="Verdana"/>
          <w:lang w:eastAsia="pt-PT"/>
        </w:rPr>
        <w:t xml:space="preserve">, </w:t>
      </w:r>
      <w:r>
        <w:rPr>
          <w:rStyle w:val="Forte"/>
          <w:rFonts w:ascii="Verdana" w:eastAsia="Times New Roman" w:hAnsi="Verdana"/>
          <w:lang w:eastAsia="pt-PT"/>
        </w:rPr>
        <w:t>Julho de 2014</w:t>
      </w:r>
      <w:r>
        <w:rPr>
          <w:rFonts w:ascii="Verdana" w:eastAsia="Times New Roman" w:hAnsi="Verdana"/>
          <w:lang w:eastAsia="pt-PT"/>
        </w:rPr>
        <w:t xml:space="preserve">, exatamente durante a  euforia da Copa do Mundo no Brasil. Muito </w:t>
      </w:r>
      <w:r>
        <w:rPr>
          <w:rStyle w:val="Forte"/>
          <w:rFonts w:ascii="Verdana" w:eastAsia="Times New Roman" w:hAnsi="Verdana"/>
          <w:lang w:eastAsia="pt-PT"/>
        </w:rPr>
        <w:t>conveniente essa coincidência</w:t>
      </w:r>
      <w:r>
        <w:rPr>
          <w:rFonts w:ascii="Verdana" w:eastAsia="Times New Roman" w:hAnsi="Verdana"/>
          <w:lang w:eastAsia="pt-PT"/>
        </w:rPr>
        <w:t xml:space="preserve">. </w:t>
      </w:r>
    </w:p>
    <w:p w:rsidR="00B14306" w:rsidRDefault="00B14306" w:rsidP="00B1430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B14306" w:rsidRDefault="00B14306" w:rsidP="00B14306">
      <w:pPr>
        <w:rPr>
          <w:rFonts w:ascii="Arial" w:eastAsia="Times New Roman" w:hAnsi="Arial" w:cs="Arial"/>
          <w:sz w:val="20"/>
          <w:szCs w:val="20"/>
        </w:rPr>
      </w:pPr>
      <w:r>
        <w:rPr>
          <w:rFonts w:ascii="Verdana" w:eastAsia="Times New Roman" w:hAnsi="Verdana"/>
          <w:lang w:eastAsia="pt-PT"/>
        </w:rPr>
        <w:lastRenderedPageBreak/>
        <w:t xml:space="preserve">Os brasileiros não permitirão que a Copa do Mundo no Brasil desvie e </w:t>
      </w:r>
      <w:proofErr w:type="spellStart"/>
      <w:r>
        <w:rPr>
          <w:rFonts w:ascii="Verdana" w:eastAsia="Times New Roman" w:hAnsi="Verdana"/>
          <w:lang w:eastAsia="pt-PT"/>
        </w:rPr>
        <w:t>distráia</w:t>
      </w:r>
      <w:proofErr w:type="spellEnd"/>
      <w:r>
        <w:rPr>
          <w:rFonts w:ascii="Verdana" w:eastAsia="Times New Roman" w:hAnsi="Verdana"/>
          <w:lang w:eastAsia="pt-PT"/>
        </w:rPr>
        <w:t xml:space="preserve"> o foco da atenção da população brasileira, </w:t>
      </w:r>
      <w:proofErr w:type="spellStart"/>
      <w:r>
        <w:rPr>
          <w:rFonts w:ascii="Verdana" w:eastAsia="Times New Roman" w:hAnsi="Verdana"/>
          <w:lang w:eastAsia="pt-PT"/>
        </w:rPr>
        <w:t>porue</w:t>
      </w:r>
      <w:proofErr w:type="spellEnd"/>
      <w:r>
        <w:rPr>
          <w:rFonts w:ascii="Verdana" w:eastAsia="Times New Roman" w:hAnsi="Verdana"/>
          <w:lang w:eastAsia="pt-PT"/>
        </w:rPr>
        <w:t xml:space="preserve"> o foco deverá ser o Senado e os Senadores brasileiros.  </w:t>
      </w:r>
    </w:p>
    <w:p w:rsidR="00B14306" w:rsidRDefault="00B14306" w:rsidP="00B14306">
      <w:pPr>
        <w:spacing w:before="100" w:beforeAutospacing="1"/>
      </w:pPr>
      <w:r>
        <w:rPr>
          <w:rFonts w:ascii="Verdana" w:hAnsi="Verdana"/>
          <w:lang w:eastAsia="pt-PT"/>
        </w:rPr>
        <w:t>Toda a atenção é preciso porque, a </w:t>
      </w:r>
      <w:proofErr w:type="spellStart"/>
      <w:r>
        <w:rPr>
          <w:rFonts w:ascii="Verdana" w:hAnsi="Verdana"/>
          <w:lang w:eastAsia="pt-PT"/>
        </w:rPr>
        <w:t>idéia</w:t>
      </w:r>
      <w:proofErr w:type="spellEnd"/>
      <w:r>
        <w:rPr>
          <w:rFonts w:ascii="Verdana" w:hAnsi="Verdana"/>
          <w:lang w:eastAsia="pt-PT"/>
        </w:rPr>
        <w:t> </w:t>
      </w:r>
      <w:proofErr w:type="spellStart"/>
      <w:r>
        <w:rPr>
          <w:rFonts w:ascii="Verdana" w:hAnsi="Verdana"/>
          <w:lang w:eastAsia="pt-PT"/>
        </w:rPr>
        <w:t>pretendendida</w:t>
      </w:r>
      <w:proofErr w:type="spellEnd"/>
      <w:r>
        <w:rPr>
          <w:rFonts w:ascii="Verdana" w:hAnsi="Verdana"/>
          <w:lang w:eastAsia="pt-PT"/>
        </w:rPr>
        <w:t xml:space="preserve"> como "</w:t>
      </w:r>
      <w:proofErr w:type="spellStart"/>
      <w:r>
        <w:rPr>
          <w:rFonts w:ascii="Verdana" w:hAnsi="Verdana"/>
          <w:lang w:eastAsia="pt-PT"/>
        </w:rPr>
        <w:t>idéia</w:t>
      </w:r>
      <w:proofErr w:type="spellEnd"/>
      <w:r>
        <w:rPr>
          <w:rFonts w:ascii="Verdana" w:hAnsi="Verdana"/>
          <w:lang w:eastAsia="pt-PT"/>
        </w:rPr>
        <w:t xml:space="preserve"> genial" foi a da aprovação pelo Senado brasileiro durante a Copa do Mundo no Brasil,  facilitando aos Senadores brasileiros a discussão e aprovação da Convenção 169-OIT-ONU, longe dos holofotes do escrutínio da opinião pública.</w:t>
      </w:r>
    </w:p>
    <w:p w:rsidR="00B14306" w:rsidRDefault="00B14306" w:rsidP="00B14306">
      <w:pPr>
        <w:spacing w:before="100" w:beforeAutospacing="1"/>
      </w:pPr>
      <w:r>
        <w:rPr>
          <w:rFonts w:ascii="Verdana" w:hAnsi="Verdana"/>
          <w:lang w:eastAsia="pt-PT"/>
        </w:rPr>
        <w:t xml:space="preserve">Lembrar que crime de lesa-pátria é uma ação ou omissão que se proíbe e se procura evitar, ameaçando-a com pena, porque constitui ofensa (dano ou perigo) a um bem jurídico coletivo. </w:t>
      </w:r>
    </w:p>
    <w:p w:rsidR="00B14306" w:rsidRDefault="00B14306" w:rsidP="00B14306">
      <w:pPr>
        <w:spacing w:before="100" w:beforeAutospacing="1"/>
      </w:pPr>
      <w:r>
        <w:rPr>
          <w:rFonts w:ascii="Verdana" w:hAnsi="Verdana"/>
          <w:lang w:eastAsia="pt-PT"/>
        </w:rPr>
        <w:t xml:space="preserve">Crime de lesa-pátria é a ação ou omissão típica, ilícita e culpável. No crime de lesa-pátria, a culpabilidade do crime de lesa-pátria é um pressuposto da pena e a periculosidade um pressuposto da medida de segurança. Por dever de ofício, a Câmara Federal, o Senado e o Congresso Nacional têm que fazer vigília, um esforço </w:t>
      </w:r>
      <w:proofErr w:type="spellStart"/>
      <w:r>
        <w:rPr>
          <w:rFonts w:ascii="Verdana" w:hAnsi="Verdana"/>
          <w:lang w:eastAsia="pt-PT"/>
        </w:rPr>
        <w:t>heróico</w:t>
      </w:r>
      <w:proofErr w:type="spellEnd"/>
      <w:r>
        <w:rPr>
          <w:rFonts w:ascii="Verdana" w:hAnsi="Verdana"/>
          <w:lang w:eastAsia="pt-PT"/>
        </w:rPr>
        <w:t xml:space="preserve"> e desesperado, objetivando não desagregar o Brasil.</w:t>
      </w:r>
      <w:r>
        <w:rPr>
          <w:rFonts w:ascii="Verdana" w:hAnsi="Verdana"/>
          <w:lang w:eastAsia="pt-PT"/>
        </w:rPr>
        <w:br/>
      </w:r>
      <w:r>
        <w:rPr>
          <w:rFonts w:ascii="Verdana" w:hAnsi="Verdana"/>
          <w:lang w:eastAsia="pt-PT"/>
        </w:rPr>
        <w:br/>
        <w:t xml:space="preserve">Território é elemento constitutivo do Estado. População sem território se torna refém dos que dele sem apossaram como espoliadores da vez. </w:t>
      </w:r>
    </w:p>
    <w:p w:rsidR="00B14306" w:rsidRDefault="00B14306" w:rsidP="00B14306">
      <w:pPr>
        <w:spacing w:before="100" w:beforeAutospacing="1"/>
      </w:pPr>
      <w:r>
        <w:rPr>
          <w:rFonts w:ascii="Verdana" w:hAnsi="Verdana"/>
          <w:lang w:eastAsia="pt-PT"/>
        </w:rPr>
        <w:t xml:space="preserve">A mídia, imprensa, TVs tem mostrado a exaustão, o que ocorre com os refugiados obrigados a viver fora dos respectivos territórios em diversas partes do mundo, por força de tratados entreguistas dos territórios deles - </w:t>
      </w:r>
      <w:proofErr w:type="spellStart"/>
      <w:r>
        <w:rPr>
          <w:rFonts w:ascii="Verdana" w:hAnsi="Verdana"/>
          <w:lang w:eastAsia="pt-PT"/>
        </w:rPr>
        <w:t>asssinados</w:t>
      </w:r>
      <w:proofErr w:type="spellEnd"/>
      <w:r>
        <w:rPr>
          <w:rFonts w:ascii="Verdana" w:hAnsi="Verdana"/>
          <w:lang w:eastAsia="pt-PT"/>
        </w:rPr>
        <w:t xml:space="preserve"> por governantes colaboradores ambiciosos e corruptos.</w:t>
      </w:r>
    </w:p>
    <w:p w:rsidR="00B14306" w:rsidRDefault="00B14306" w:rsidP="00B14306">
      <w:pPr>
        <w:spacing w:before="100" w:beforeAutospacing="1"/>
      </w:pPr>
      <w:r>
        <w:rPr>
          <w:rFonts w:ascii="Verdana" w:hAnsi="Verdana"/>
          <w:lang w:eastAsia="pt-PT"/>
        </w:rPr>
        <w:t xml:space="preserve">Território brasileiro não se entrega, muito menos, se, no território do qual se trata, se encontra a parte fértil prevista para abastecer de </w:t>
      </w:r>
      <w:proofErr w:type="spellStart"/>
      <w:r>
        <w:rPr>
          <w:rFonts w:ascii="Verdana" w:hAnsi="Verdana"/>
          <w:lang w:eastAsia="pt-PT"/>
        </w:rPr>
        <w:t>de</w:t>
      </w:r>
      <w:proofErr w:type="spellEnd"/>
      <w:r>
        <w:rPr>
          <w:rFonts w:ascii="Verdana" w:hAnsi="Verdana"/>
          <w:lang w:eastAsia="pt-PT"/>
        </w:rPr>
        <w:t xml:space="preserve"> produtos oriundos da biodiversidade e de combustível (a mola do mundo) </w:t>
      </w:r>
      <w:proofErr w:type="spellStart"/>
      <w:r>
        <w:rPr>
          <w:rFonts w:ascii="Verdana" w:hAnsi="Verdana"/>
          <w:lang w:eastAsia="pt-PT"/>
        </w:rPr>
        <w:t>esta</w:t>
      </w:r>
      <w:proofErr w:type="spellEnd"/>
      <w:r>
        <w:rPr>
          <w:rFonts w:ascii="Verdana" w:hAnsi="Verdana"/>
          <w:lang w:eastAsia="pt-PT"/>
        </w:rPr>
        <w:t xml:space="preserve"> e as futuras gerações de brasileiros e residentes no Brasil.</w:t>
      </w:r>
    </w:p>
    <w:p w:rsidR="00B14306" w:rsidRDefault="00B14306" w:rsidP="00B14306">
      <w:pPr>
        <w:spacing w:before="100" w:beforeAutospacing="1"/>
      </w:pPr>
      <w:r>
        <w:rPr>
          <w:rFonts w:ascii="Verdana" w:hAnsi="Verdana"/>
          <w:lang w:eastAsia="pt-PT"/>
        </w:rPr>
        <w:t xml:space="preserve">Podem se iludir à vontade. Podem espalhar que é questão de tempo, que os brasileiros se compram por trinta dinheiros e que são todos uns corruptos a espera de quem der mais. </w:t>
      </w:r>
    </w:p>
    <w:p w:rsidR="00B14306" w:rsidRDefault="00B14306" w:rsidP="00B14306">
      <w:pPr>
        <w:spacing w:before="100" w:beforeAutospacing="1"/>
      </w:pPr>
      <w:r>
        <w:rPr>
          <w:rFonts w:ascii="Verdana" w:hAnsi="Verdana"/>
          <w:lang w:eastAsia="pt-PT"/>
        </w:rPr>
        <w:t>Mas, para o bem das empresas internacionais que do Brasil retiram e remetem para os respectivos países de onde são nacionais os seus maiores lucros -  melhor, não continuar com  a tática - ou será estratégia? - usualmente utilizada mundo afora, como "exemplos" do que acontece com os que resistem.</w:t>
      </w:r>
    </w:p>
    <w:p w:rsidR="00B14306" w:rsidRDefault="00B14306" w:rsidP="00B14306">
      <w:pPr>
        <w:spacing w:before="100" w:beforeAutospacing="1"/>
      </w:pPr>
      <w:r>
        <w:rPr>
          <w:rFonts w:ascii="Verdana" w:hAnsi="Verdana" w:cs="Arial"/>
          <w:lang w:eastAsia="pt-PT"/>
        </w:rPr>
        <w:lastRenderedPageBreak/>
        <w:t>O Brasil merece respeito!</w:t>
      </w:r>
      <w:r>
        <w:rPr>
          <w:rFonts w:ascii="Verdana" w:hAnsi="Verdana" w:cs="Arial"/>
          <w:lang w:eastAsia="pt-PT"/>
        </w:rPr>
        <w:br/>
      </w:r>
      <w:r>
        <w:rPr>
          <w:rFonts w:ascii="Verdana" w:hAnsi="Verdana" w:cs="Arial"/>
          <w:lang w:eastAsia="pt-PT"/>
        </w:rPr>
        <w:br/>
      </w:r>
      <w:r>
        <w:rPr>
          <w:rFonts w:ascii="Arial" w:hAnsi="Arial" w:cs="Arial"/>
          <w:sz w:val="20"/>
          <w:szCs w:val="20"/>
          <w:lang w:eastAsia="pt-PT"/>
        </w:rPr>
        <w:t xml:space="preserve">* </w:t>
      </w:r>
      <w:proofErr w:type="spellStart"/>
      <w:r>
        <w:rPr>
          <w:rStyle w:val="Forte"/>
          <w:rFonts w:ascii="Arial" w:hAnsi="Arial" w:cs="Arial"/>
          <w:sz w:val="20"/>
          <w:szCs w:val="20"/>
          <w:lang w:eastAsia="pt-PT"/>
        </w:rPr>
        <w:t>Curricum</w:t>
      </w:r>
      <w:proofErr w:type="spellEnd"/>
      <w:r>
        <w:rPr>
          <w:rFonts w:ascii="Arial" w:hAnsi="Arial" w:cs="Arial"/>
          <w:sz w:val="20"/>
          <w:szCs w:val="20"/>
          <w:lang w:eastAsia="pt-PT"/>
        </w:rPr>
        <w:t xml:space="preserve"> Lattes. Membro da Comissão Permanente de Direito Constitucional e Ambiental, Coordenadora da Comissão Permanente de Direito Internacional do IAB. Professora-Adjunta de Direito Constitucional, Teoria Geral do Estado, Direito Internacional, Instituições de Direito Público e Privado, Legislação Profissional e Social, da Universidade Federal Rural do Rio de Janeiro. Presidente do Instituto Brasileiro de Integração das Nações - IBIN. Mestre em Direito e Desenvolvimento/Pontifícia Universidade Católica do Rio de Janeiro/PUC/RJ. Doutora em Direito e Economia/UGF/. Membro da </w:t>
      </w:r>
      <w:proofErr w:type="spellStart"/>
      <w:r>
        <w:rPr>
          <w:rFonts w:ascii="Arial" w:hAnsi="Arial" w:cs="Arial"/>
          <w:sz w:val="20"/>
          <w:szCs w:val="20"/>
          <w:lang w:eastAsia="pt-PT"/>
        </w:rPr>
        <w:t>International</w:t>
      </w:r>
      <w:proofErr w:type="spellEnd"/>
      <w:r>
        <w:rPr>
          <w:rFonts w:ascii="Arial" w:hAnsi="Arial" w:cs="Arial"/>
          <w:sz w:val="20"/>
          <w:szCs w:val="20"/>
          <w:lang w:eastAsia="pt-PT"/>
        </w:rPr>
        <w:t xml:space="preserve"> Nuclear Law </w:t>
      </w:r>
      <w:proofErr w:type="spellStart"/>
      <w:r>
        <w:rPr>
          <w:rFonts w:ascii="Arial" w:hAnsi="Arial" w:cs="Arial"/>
          <w:sz w:val="20"/>
          <w:szCs w:val="20"/>
          <w:lang w:eastAsia="pt-PT"/>
        </w:rPr>
        <w:t>Association</w:t>
      </w:r>
      <w:proofErr w:type="spellEnd"/>
      <w:r>
        <w:rPr>
          <w:rFonts w:ascii="Arial" w:hAnsi="Arial" w:cs="Arial"/>
          <w:sz w:val="20"/>
          <w:szCs w:val="20"/>
          <w:lang w:eastAsia="pt-PT"/>
        </w:rPr>
        <w:t xml:space="preserve">/INLA/Bruxelas, Bélgica. Membro do Conselho da Federação </w:t>
      </w:r>
      <w:proofErr w:type="spellStart"/>
      <w:r>
        <w:rPr>
          <w:rFonts w:ascii="Arial" w:hAnsi="Arial" w:cs="Arial"/>
          <w:sz w:val="20"/>
          <w:szCs w:val="20"/>
          <w:lang w:eastAsia="pt-PT"/>
        </w:rPr>
        <w:t>Interamericana.Membro</w:t>
      </w:r>
      <w:proofErr w:type="spellEnd"/>
      <w:r>
        <w:rPr>
          <w:rFonts w:ascii="Arial" w:hAnsi="Arial" w:cs="Arial"/>
          <w:sz w:val="20"/>
          <w:szCs w:val="20"/>
          <w:lang w:eastAsia="pt-PT"/>
        </w:rPr>
        <w:t xml:space="preserve"> do Conselho Editorial do </w:t>
      </w:r>
      <w:proofErr w:type="spellStart"/>
      <w:r>
        <w:rPr>
          <w:rFonts w:ascii="Arial" w:hAnsi="Arial" w:cs="Arial"/>
          <w:sz w:val="20"/>
          <w:szCs w:val="20"/>
          <w:lang w:eastAsia="pt-PT"/>
        </w:rPr>
        <w:t>International</w:t>
      </w:r>
      <w:proofErr w:type="spellEnd"/>
      <w:r>
        <w:rPr>
          <w:rFonts w:ascii="Arial" w:hAnsi="Arial" w:cs="Arial"/>
          <w:sz w:val="20"/>
          <w:szCs w:val="20"/>
          <w:lang w:eastAsia="pt-PT"/>
        </w:rPr>
        <w:t xml:space="preserve"> Nuclear Law </w:t>
      </w:r>
      <w:proofErr w:type="spellStart"/>
      <w:r>
        <w:rPr>
          <w:rFonts w:ascii="Arial" w:hAnsi="Arial" w:cs="Arial"/>
          <w:sz w:val="20"/>
          <w:szCs w:val="20"/>
          <w:lang w:eastAsia="pt-PT"/>
        </w:rPr>
        <w:t>Journal</w:t>
      </w:r>
      <w:proofErr w:type="spellEnd"/>
      <w:r>
        <w:rPr>
          <w:rFonts w:ascii="Arial" w:hAnsi="Arial" w:cs="Arial"/>
          <w:sz w:val="20"/>
          <w:szCs w:val="20"/>
          <w:lang w:eastAsia="pt-PT"/>
        </w:rPr>
        <w:t>, Paris, França. Index British Library.</w:t>
      </w:r>
    </w:p>
    <w:p w:rsidR="00B14306" w:rsidRDefault="00B14306" w:rsidP="00B14306">
      <w:pPr>
        <w:rPr>
          <w:rFonts w:eastAsia="Times New Roman"/>
        </w:rPr>
      </w:pPr>
      <w:r>
        <w:rPr>
          <w:rFonts w:eastAsia="Times New Roman"/>
        </w:rPr>
        <w:t> </w:t>
      </w:r>
    </w:p>
    <w:p w:rsidR="00521E8A" w:rsidRDefault="00521E8A"/>
    <w:sectPr w:rsidR="00521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06"/>
    <w:rsid w:val="00521E8A"/>
    <w:rsid w:val="00B1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BFB1E-7E05-4A80-9FBF-9D6157A8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0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14306"/>
    <w:rPr>
      <w:b/>
      <w:bCs/>
    </w:rPr>
  </w:style>
  <w:style w:type="character" w:styleId="nfase">
    <w:name w:val="Emphasis"/>
    <w:basedOn w:val="Fontepargpadro"/>
    <w:uiPriority w:val="20"/>
    <w:qFormat/>
    <w:rsid w:val="00B14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1</cp:revision>
  <dcterms:created xsi:type="dcterms:W3CDTF">2014-04-09T13:58:00Z</dcterms:created>
  <dcterms:modified xsi:type="dcterms:W3CDTF">2014-04-09T13:59:00Z</dcterms:modified>
</cp:coreProperties>
</file>